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中共中央文件</w:t>
      </w:r>
    </w:p>
    <w:p>
      <w:pPr>
        <w:pStyle w:val="Normal"/>
        <w:jc w:val="center"/>
        <w:rPr/>
      </w:pPr>
      <w:r>
        <w:rPr/>
        <w:t>中发［</w:t>
      </w:r>
      <w:r>
        <w:rPr/>
        <w:t>1976</w:t>
      </w:r>
      <w:r>
        <w:rPr/>
        <w:t>］</w:t>
      </w:r>
      <w:r>
        <w:rPr/>
        <w:t>4</w:t>
      </w:r>
      <w:r>
        <w:rPr/>
        <w:t>号</w:t>
      </w:r>
    </w:p>
    <w:p>
      <w:pPr>
        <w:pStyle w:val="Normal"/>
        <w:jc w:val="center"/>
        <w:rPr/>
      </w:pPr>
      <w:r>
        <w:rPr/>
        <w:t>————————★————————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毛主席批示</w:t>
      </w:r>
    </w:p>
    <w:p>
      <w:pPr>
        <w:pStyle w:val="Normal"/>
        <w:rPr/>
      </w:pPr>
      <w:r>
        <w:rPr/>
        <w:t>同意。</w:t>
      </w:r>
    </w:p>
    <w:p>
      <w:pPr>
        <w:pStyle w:val="Normal"/>
        <w:rPr/>
      </w:pPr>
      <w:r>
        <w:rPr/>
        <w:t>三月三日六时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中共中央通知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各省、市、自治区党委，各大军区、省军区、野战军党委，中央和国家机关各部委党委、领导小组或党的核心小组，军委各总部、各军兵种党委：</w:t>
      </w:r>
    </w:p>
    <w:p>
      <w:pPr>
        <w:pStyle w:val="Normal"/>
        <w:rPr/>
      </w:pPr>
      <w:r>
        <w:rPr/>
        <w:t>伟大领袖毛主席在亲自发动和领导回击右倾翻案风的斗争中，作了多次重要谈话。中央根据毛主席一九七五年十月至一九七六年一月的多次重要谈话，整理了《毛主席重要指示》，并经毛主席审阅批准。现将《毛主席重要指示》印发给你们，请你们组织县团以上干部认真学习，深刻领会，坚决贯彻执行。学习贯彻情况，请综合报告中央。</w:t>
      </w:r>
    </w:p>
    <w:p>
      <w:pPr>
        <w:pStyle w:val="Normal"/>
        <w:rPr/>
      </w:pPr>
      <w:r>
        <w:rPr/>
        <w:t>此件不准翻印、传抄、张贴，不广播、不登报。</w:t>
      </w:r>
    </w:p>
    <w:p>
      <w:pPr>
        <w:pStyle w:val="Normal"/>
        <w:rPr/>
      </w:pPr>
      <w:r>
        <w:rPr/>
        <w:t>中共中央</w:t>
      </w:r>
    </w:p>
    <w:p>
      <w:pPr>
        <w:pStyle w:val="Normal"/>
        <w:rPr/>
      </w:pPr>
      <w:r>
        <w:rPr/>
        <w:t>一九七六年三月三日</w:t>
      </w:r>
    </w:p>
    <w:p>
      <w:pPr>
        <w:pStyle w:val="Normal"/>
        <w:rPr/>
      </w:pPr>
      <w:r>
        <w:rPr/>
        <w:t>（此件发至县、团级）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毛主席重要指示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（根据毛主席一九七五年十月至一九七六年一月多次重要谈话整理，并经毛主席审阅批准。）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清华大学刘冰等人来信告迟群和小谢。我看信的动机不纯，想打倒迟群和小谢。他们信中的矛头是对着我的。我在北京，写信为什么不直接写给我，还要经小平转。小平偏袒刘冰。清华所涉及的问题不是孤立的，是当前两条路线斗争的反映。</w:t>
      </w:r>
    </w:p>
    <w:p>
      <w:pPr>
        <w:pStyle w:val="Normal"/>
        <w:rPr/>
      </w:pPr>
      <w:r>
        <w:rPr/>
        <w:t>社会主义社会有没有阶级斗争？什么“三项指示为纲”，安定团结不是不要阶级斗争，阶级斗争是纲，其余都是目。斯大林在这个问题上犯了大错误。列宁则不然，他说小生产每日每时都产生资本主义。列宁说建设没有资本家的资产阶级国家，为了保障资产阶级法权。我们自己就是建设了这样一个国家，跟旧社会差不多，分等级，有八级工资，按劳分配，等价交换。要拿钱买米，买煤、买油、买菜。八级工资，不管你人少人多。</w:t>
      </w:r>
    </w:p>
    <w:p>
      <w:pPr>
        <w:pStyle w:val="Normal"/>
        <w:rPr/>
      </w:pPr>
      <w:r>
        <w:rPr/>
        <w:t>一九四九年提出国内主要矛盾是无产阶级对资产阶级之间的矛盾。十三年后重提阶级斗争问题，还有形势开始好转。文化大革命是干什么的？是阶级斗争嘛。刘少奇说阶级斗争熄灭论，他自己就不是熄灭，他要保护他那叛徒、死党。林彪要打倒无产阶级，搞政变。熄灭了吗？</w:t>
      </w:r>
    </w:p>
    <w:p>
      <w:pPr>
        <w:pStyle w:val="Normal"/>
        <w:rPr/>
      </w:pPr>
      <w:r>
        <w:rPr/>
        <w:t>为什么有些人对社会主义社会中矛盾问题看不清楚了？旧的资产阶级不是还存在吗？大量的小资产阶级不是大家都看见了吗？大量未改造好的知识分子不是都在么？小生产的影响，贪污腐化、投机倒把不是到处都有吗？刘、林等反党集团不是令人惊心动魄吗？问题是自己是属于小资产阶级，思想容易右。自己代表资产阶级，却说阶级矛盾看不清楚了。</w:t>
      </w:r>
    </w:p>
    <w:p>
      <w:pPr>
        <w:pStyle w:val="Normal"/>
        <w:rPr/>
      </w:pPr>
      <w:r>
        <w:rPr/>
        <w:t>一些同志，主要是老同志思想还停止在资产阶级民主革命阶段，对社会主义革命不理解、有抵触，甚至反对，对文化大革命两种态度，一是不满意，二是要算帐，算文化大革命的帐。</w:t>
      </w:r>
    </w:p>
    <w:p>
      <w:pPr>
        <w:pStyle w:val="Normal"/>
        <w:rPr/>
      </w:pPr>
      <w:r>
        <w:rPr/>
        <w:t>为什么列宁就没有停止呢？民主革命后，工人、贫下中农没有停止，他们要革命。而一部分党员却不想前进了，有些人后退了，反对革命了。为什么呢？作了大官，要保护大官们的利益。他们有了好房子，有汽车，薪水高，还有服务员，比资本家还厉害。社会主义革命革到自己头上了，合作化时党内就有人反对，批资产阶级法权他们有反感。搞社会主义革命，不知道资产阶级在哪里，就在共产党内，党内走资本主义道路的当权派。走资派还在走。</w:t>
      </w:r>
    </w:p>
    <w:p>
      <w:pPr>
        <w:pStyle w:val="Normal"/>
        <w:rPr/>
      </w:pPr>
      <w:r>
        <w:rPr/>
        <w:t>一百年后还要不要革命？一千年后要不要革命？总还是要革命的。总是一部分人觉得受压，小官、学生、工、农、兵，不喜欢大人物压他们，所以他们要革命呢。一万年以后矛盾就看不见了？怎么看不见呢，是看得见的。</w:t>
      </w:r>
    </w:p>
    <w:p>
      <w:pPr>
        <w:pStyle w:val="Normal"/>
        <w:rPr/>
      </w:pPr>
      <w:r>
        <w:rPr/>
        <w:t>对文化大革命，总的看法：基本正确，有所不足。现在要研究的是在有所不足方面。三七开，七分成绩，三分错误，看法不见得一致。文化大革命犯了两个错误，</w:t>
      </w:r>
      <w:r>
        <w:rPr/>
        <w:t>1</w:t>
      </w:r>
      <w:r>
        <w:rPr/>
        <w:t>、打倒一切，</w:t>
      </w:r>
      <w:r>
        <w:rPr/>
        <w:t>2</w:t>
      </w:r>
      <w:r>
        <w:rPr/>
        <w:t>、全面内战。打倒一切其中一部分打对了，如刘、林集团。一部分打错了，如许多老同志，这些人也有错误，批一下也可以。无战争经验已经十多年了，全面内战，抢了枪，大多数是发的，打一下，也是个锻炼。但是把人往死里打，不救护伤员，这不好。</w:t>
      </w:r>
    </w:p>
    <w:p>
      <w:pPr>
        <w:pStyle w:val="Normal"/>
        <w:rPr/>
      </w:pPr>
      <w:r>
        <w:rPr/>
        <w:t>不要轻视老同志，我是最老的，老同志还有点用处。对造反派要高抬贵手，不要动不动就“滚”。有时他们犯错误，我们老同志就不犯错误？照样犯。要注意老中青三结合。有些老同志七、八年没管事了，许多事情都不知道，桃花源中人，不知有汉，何论魏晋。有的人受了点冲击，心里不高兴，有气，在情理之中，可以谅解。但不能把气发到大多数人身上，发到群众身上，站在对立面去指责。周荣鑫、刘冰他们得罪了多数，要翻案，大多数人不赞成，清华两万多人，他们孤立得很。</w:t>
      </w:r>
    </w:p>
    <w:p>
      <w:pPr>
        <w:pStyle w:val="Normal"/>
        <w:rPr/>
      </w:pPr>
      <w:r>
        <w:rPr/>
        <w:t>过去那些学校学的没有多少用，课程都忘记了，用处就那么大点，有点文化，能看书写字，有的能写点文章。很多书我也是以后看的，很多自然知识也不是课堂上学的，如天文学、地质学、土壤学。真正的本事不是在学校。学的，孔夫子没上过大学，还有秦始皇、刘邦、汉武帝、曹操、朱元璋，都没上过什么大学。可不要迷信那个大学，高尔基只上过两年小学，恩格斯只上过中学，列宁大学未毕业就被开除了。</w:t>
      </w:r>
    </w:p>
    <w:p>
      <w:pPr>
        <w:pStyle w:val="Normal"/>
        <w:rPr/>
      </w:pPr>
      <w:r>
        <w:rPr/>
        <w:t>上了大学，不想和工人划等号了，要作工人贵族。就是普通的工人农民每天也在进步。群众是真正的英雄，而我们却是幼稚可笑的，包括我。往往是下级水平高于上级，群众高于领导，领导不及普通劳动者，因为他们脱离群众，没有实践经验。不是有人说大学生不等于劳动者吗，我说我自己不及一个劳动者。有些人站在资产阶级知识分子立场，反对对资产阶级知识分子的改造。他们就不用改造了？谁都要改造，包括我，包括你们。工人阶级也要在斗争中不断改造自己，不然有些人也要变坏呢。英国工党就是反动的，美国产联、劳联也是反动的。</w:t>
      </w:r>
    </w:p>
    <w:p>
      <w:pPr>
        <w:pStyle w:val="Normal"/>
        <w:rPr/>
      </w:pPr>
      <w:r>
        <w:rPr/>
        <w:t>当前大辩论主要限于学校及部分机关，不要搞战斗队，主要是党的领导。不要冲击工业、农业、商业、军队。但是，也会波及。现在群众水平提高了，不是搞无政府，打倒一切，全面内战。现在北大、清华倒是走上正轨，由校党委、系党委、支部领导，过去不是，蒯大富、聂元梓无政府主义，现在比较稳妥。</w:t>
      </w:r>
    </w:p>
    <w:p>
      <w:pPr>
        <w:pStyle w:val="Normal"/>
        <w:rPr/>
      </w:pPr>
      <w:r>
        <w:rPr/>
        <w:t>对一些老同志要打招呼，要帮助，不然他们会犯新的错误。文化大革命初，河南给地委、县委书记打了招呼，要正确对待，结果百分之八十的地县委书记没有被打倒。我看还要打招呼，作工作，每省来三个，有老有中有青，老中青三结合，青要好的，不要蒯大富、聂元梓那样的。也要对青年人打招呼，否则青年人也会犯错误。</w:t>
      </w:r>
    </w:p>
    <w:p>
      <w:pPr>
        <w:pStyle w:val="Normal"/>
        <w:rPr/>
      </w:pPr>
      <w:r>
        <w:rPr/>
        <w:t>我建议在一、二年内读点哲学，读点鲁迅。读哲学，可以看杨荣国的《中国古代思想史》和《简明中国哲学史》。这是中国的。要批孔。有些人不知孔的情况，可以读冯友兰的《论孔丘》，冯天瑜的《孔丘教育思想批判》，冯天瑜的比冯友兰的好。还可以看郭老的《十批判书》中的崇儒反法部分。</w:t>
      </w:r>
    </w:p>
    <w:p>
      <w:pPr>
        <w:pStyle w:val="Normal"/>
        <w:rPr/>
      </w:pPr>
      <w:r>
        <w:rPr/>
        <w:t>小平提出“三项指示为纲”，不和政治局研究，在国务院也不商量，也不报告我，就那么讲。他这个人是不抓阶级斗争的，历来不提这个纲。还是“白猫、黑猫”啊，不管是帝国主义还是马克思主义。</w:t>
      </w:r>
    </w:p>
    <w:p>
      <w:pPr>
        <w:pStyle w:val="Normal"/>
        <w:rPr/>
      </w:pPr>
      <w:r>
        <w:rPr/>
        <w:t>说每次运动往往伤害老工人和有经验的干部，那么反对陈独秀、瞿秋白、李立三、罗章龙，反对王明、张国焘；反对高岗、彭德怀、刘少奇、林彪都伤害了吗？说教育有危机，学生不读书，他自己就不读书，他不懂马列，代表资产阶级。说是“永不翻案”，靠不住啊。</w:t>
      </w:r>
    </w:p>
    <w:p>
      <w:pPr>
        <w:pStyle w:val="Normal"/>
        <w:rPr/>
      </w:pPr>
      <w:r>
        <w:rPr/>
        <w:t>小平从不谈心，人家怕，不敢和他讲话，也不听群众的意见。当领导此作风是大问题。</w:t>
      </w:r>
    </w:p>
    <w:p>
      <w:pPr>
        <w:pStyle w:val="Normal"/>
        <w:rPr/>
      </w:pPr>
      <w:r>
        <w:rPr/>
        <w:t>他还是人民内部问题，引导得好，可以不走到对抗方面去，如刘少奇、林彪那样。邓与刘、林还是有一些区别，邓愿作自我批评，而刘、林则根本不愿。要帮助他，批他的错误就是帮助，顺着不好。批是要批的，但不应一棍子打死。对犯有缺点和错误的人，我们党历来有政策，就是惩前毖后，治病救人。要互相帮助，改正错误，搞好团结，搞好工作。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LibreOffice/6.1.5.2$Linux_X86_64 LibreOffice_project/10$Build-2</Application>
  <Pages>3</Pages>
  <Words>2925</Words>
  <Characters>2944</Characters>
  <CharactersWithSpaces>2944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2021-03-08T03:10:57Z</dcterms:created>
  <dc:creator/>
  <dc:description/>
  <dc:language>en-US</dc:language>
  <cp:lastModifiedBy/>
  <dcterms:modified xsi:type="dcterms:W3CDTF">2021-03-08T03:13:16Z</dcterms:modified>
  <cp:revision>1</cp:revision>
  <dc:subject/>
  <dc:title/>
</cp:coreProperties>
</file>